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A9F72" w14:textId="109E944D" w:rsidR="006C5F47" w:rsidRPr="002837CE" w:rsidRDefault="006C5F47"/>
    <w:p w14:paraId="2EABF636" w14:textId="1611495A" w:rsidR="006238D7" w:rsidRPr="002837CE" w:rsidRDefault="006238D7"/>
    <w:p w14:paraId="3F0C6418" w14:textId="77777777" w:rsidR="004A3A0F" w:rsidRPr="002837CE" w:rsidRDefault="004A3A0F" w:rsidP="004A3A0F">
      <w:pPr>
        <w:jc w:val="center"/>
      </w:pPr>
    </w:p>
    <w:p w14:paraId="234B70FC" w14:textId="77777777" w:rsidR="004A3A0F" w:rsidRPr="002837CE" w:rsidRDefault="004A3A0F" w:rsidP="004A3A0F">
      <w:pPr>
        <w:jc w:val="center"/>
      </w:pPr>
    </w:p>
    <w:p w14:paraId="7675AF1E" w14:textId="77777777" w:rsidR="004A3A0F" w:rsidRPr="002837CE" w:rsidRDefault="004A3A0F" w:rsidP="004A3A0F">
      <w:pPr>
        <w:jc w:val="center"/>
      </w:pPr>
    </w:p>
    <w:p w14:paraId="3037C7B8" w14:textId="18A12D54" w:rsidR="006238D7" w:rsidRPr="002837CE" w:rsidRDefault="0087335E" w:rsidP="0027057B">
      <w:pPr>
        <w:jc w:val="center"/>
      </w:pPr>
      <w:r w:rsidRPr="002837CE">
        <w:t>The Current Intangible Business Cost Paper</w:t>
      </w:r>
    </w:p>
    <w:p w14:paraId="0AA4D6C4" w14:textId="319839BF" w:rsidR="004A3A0F" w:rsidRPr="002837CE" w:rsidRDefault="0087335E" w:rsidP="004A3A0F">
      <w:pPr>
        <w:jc w:val="center"/>
      </w:pPr>
      <w:r w:rsidRPr="002837CE">
        <w:t>Student’s Name</w:t>
      </w:r>
    </w:p>
    <w:p w14:paraId="099A4E0D" w14:textId="49F8FC9B" w:rsidR="004A3A0F" w:rsidRPr="002837CE" w:rsidRDefault="0087335E" w:rsidP="009D0277">
      <w:pPr>
        <w:jc w:val="center"/>
      </w:pPr>
      <w:r w:rsidRPr="002837CE">
        <w:t xml:space="preserve">Course </w:t>
      </w:r>
      <w:r w:rsidR="002A69D6" w:rsidRPr="002837CE">
        <w:t xml:space="preserve">Number and </w:t>
      </w:r>
      <w:r w:rsidRPr="002837CE">
        <w:t>Name</w:t>
      </w:r>
    </w:p>
    <w:p w14:paraId="1FEDF3E1" w14:textId="187C461D" w:rsidR="00707BCA" w:rsidRPr="002837CE" w:rsidRDefault="0087335E" w:rsidP="004A3A0F">
      <w:pPr>
        <w:jc w:val="center"/>
      </w:pPr>
      <w:r w:rsidRPr="002837CE">
        <w:t>Instructor’s Name</w:t>
      </w:r>
    </w:p>
    <w:p w14:paraId="1515B69A" w14:textId="43DA5BD5" w:rsidR="00707BCA" w:rsidRPr="002837CE" w:rsidRDefault="0087335E" w:rsidP="004A3A0F">
      <w:pPr>
        <w:jc w:val="center"/>
      </w:pPr>
      <w:r w:rsidRPr="002837CE">
        <w:t>Date</w:t>
      </w:r>
    </w:p>
    <w:p w14:paraId="2494F811" w14:textId="730C45D0" w:rsidR="004A3A0F" w:rsidRPr="002837CE" w:rsidRDefault="0087335E" w:rsidP="004A3A0F">
      <w:pPr>
        <w:jc w:val="center"/>
      </w:pPr>
      <w:r w:rsidRPr="002837CE">
        <w:t>.</w:t>
      </w:r>
    </w:p>
    <w:p w14:paraId="38DF4383" w14:textId="682DC83D" w:rsidR="004A3A0F" w:rsidRPr="002837CE" w:rsidRDefault="004A3A0F" w:rsidP="004A3A0F">
      <w:pPr>
        <w:jc w:val="center"/>
      </w:pPr>
    </w:p>
    <w:p w14:paraId="3F67A939" w14:textId="06D3BA1D" w:rsidR="004A3A0F" w:rsidRPr="002837CE" w:rsidRDefault="004A3A0F" w:rsidP="004A3A0F">
      <w:pPr>
        <w:jc w:val="center"/>
      </w:pPr>
    </w:p>
    <w:p w14:paraId="0397AC2D" w14:textId="6CB4F251" w:rsidR="004A3A0F" w:rsidRPr="002837CE" w:rsidRDefault="004A3A0F" w:rsidP="004A3A0F">
      <w:pPr>
        <w:jc w:val="center"/>
      </w:pPr>
    </w:p>
    <w:p w14:paraId="74C10190" w14:textId="2B65E022" w:rsidR="004A3A0F" w:rsidRPr="002837CE" w:rsidRDefault="004A3A0F" w:rsidP="004A3A0F">
      <w:pPr>
        <w:jc w:val="center"/>
      </w:pPr>
    </w:p>
    <w:p w14:paraId="02763728" w14:textId="77777777" w:rsidR="00707BCA" w:rsidRPr="002837CE" w:rsidRDefault="00707BCA" w:rsidP="00707BCA"/>
    <w:p w14:paraId="7AB5768A" w14:textId="77777777" w:rsidR="00267F4D" w:rsidRPr="002837CE" w:rsidRDefault="00267F4D" w:rsidP="0027057B">
      <w:pPr>
        <w:jc w:val="center"/>
      </w:pPr>
    </w:p>
    <w:p w14:paraId="5D605448" w14:textId="77777777" w:rsidR="00267F4D" w:rsidRPr="002837CE" w:rsidRDefault="00267F4D" w:rsidP="0027057B">
      <w:pPr>
        <w:jc w:val="center"/>
      </w:pPr>
    </w:p>
    <w:p w14:paraId="7D6DEE0C" w14:textId="69A4410C" w:rsidR="004A3A0F" w:rsidRPr="002837CE" w:rsidRDefault="0087335E" w:rsidP="0027057B">
      <w:pPr>
        <w:jc w:val="center"/>
      </w:pPr>
      <w:r w:rsidRPr="002837CE">
        <w:lastRenderedPageBreak/>
        <w:t>The Current Intangible Business Cost Paper</w:t>
      </w:r>
    </w:p>
    <w:p w14:paraId="2E14F38D" w14:textId="2EE8FDD1" w:rsidR="004E3A63" w:rsidRPr="002837CE" w:rsidRDefault="0087335E" w:rsidP="001653FA">
      <w:pPr>
        <w:ind w:firstLine="720"/>
      </w:pPr>
      <w:r w:rsidRPr="002837CE">
        <w:t>In business, the term intangibles refer</w:t>
      </w:r>
      <w:r w:rsidR="00073B64" w:rsidRPr="002837CE">
        <w:t xml:space="preserve"> to items of valu</w:t>
      </w:r>
      <w:r w:rsidR="007B33AE" w:rsidRPr="002837CE">
        <w:t>e that cannot be stored or held</w:t>
      </w:r>
      <w:r w:rsidR="00084BC0" w:rsidRPr="002837CE">
        <w:t xml:space="preserve"> (Thum</w:t>
      </w:r>
      <w:r w:rsidR="0080295D" w:rsidRPr="002837CE">
        <w:t>-Thysen et al., 2017)</w:t>
      </w:r>
      <w:r w:rsidR="007B33AE" w:rsidRPr="002837CE">
        <w:t xml:space="preserve">. </w:t>
      </w:r>
      <w:r w:rsidR="005A6782" w:rsidRPr="002837CE">
        <w:t xml:space="preserve">In simple terms, things cannot be touched by our physical hands. They include experiences, emotions, ideas, media, </w:t>
      </w:r>
      <w:r w:rsidR="00AD60D0" w:rsidRPr="002837CE">
        <w:t>intellectual property, c</w:t>
      </w:r>
      <w:r w:rsidR="001659D4" w:rsidRPr="002837CE">
        <w:t>ultural traits, knowledge</w:t>
      </w:r>
      <w:r w:rsidRPr="002837CE">
        <w:t>, and life quality</w:t>
      </w:r>
      <w:r w:rsidR="001659D4" w:rsidRPr="002837CE">
        <w:t>. Other intangible elements include brand recognition</w:t>
      </w:r>
      <w:r w:rsidR="0084194C" w:rsidRPr="002837CE">
        <w:t>, events, and business services. Intangible assets do not take a physical form</w:t>
      </w:r>
      <w:r w:rsidRPr="002837CE">
        <w:t>,</w:t>
      </w:r>
      <w:r w:rsidR="0084194C" w:rsidRPr="002837CE">
        <w:t xml:space="preserve"> yet they are among the most </w:t>
      </w:r>
      <w:r w:rsidRPr="002837CE">
        <w:t>critical</w:t>
      </w:r>
      <w:r w:rsidR="0084194C" w:rsidRPr="002837CE">
        <w:t xml:space="preserve"> assets </w:t>
      </w:r>
      <w:r w:rsidR="00623DE9" w:rsidRPr="002837CE">
        <w:t>to a business</w:t>
      </w:r>
      <w:r w:rsidRPr="002837CE">
        <w:t>,</w:t>
      </w:r>
      <w:r w:rsidR="00623DE9" w:rsidRPr="002837CE">
        <w:t xml:space="preserve"> for they are revenue fetchers.</w:t>
      </w:r>
      <w:r w:rsidR="002A034B" w:rsidRPr="002837CE">
        <w:t xml:space="preserve"> The paper will examine various intangible costs related to the DargeanGrix Business case, determine aspects that constitute the intangible elements, and evaluate the effects of these intangibles on this business scenario. </w:t>
      </w:r>
    </w:p>
    <w:p w14:paraId="319C5E8C" w14:textId="543F33A1" w:rsidR="007A5B62" w:rsidRPr="002837CE" w:rsidRDefault="0087335E" w:rsidP="001653FA">
      <w:pPr>
        <w:ind w:firstLine="720"/>
      </w:pPr>
      <w:r w:rsidRPr="002837CE">
        <w:t xml:space="preserve">An excellent example is brand recognition. The item is valuable to a business for it determines </w:t>
      </w:r>
      <w:r w:rsidR="000142D1" w:rsidRPr="002837CE">
        <w:t xml:space="preserve">the selling outcome of a product. People tend to buy items of high </w:t>
      </w:r>
      <w:r w:rsidR="0080295D" w:rsidRPr="002837CE">
        <w:t>value.</w:t>
      </w:r>
      <w:r w:rsidR="000142D1" w:rsidRPr="002837CE">
        <w:t xml:space="preserve"> Another notable example is </w:t>
      </w:r>
      <w:r w:rsidR="00B9792C" w:rsidRPr="002837CE">
        <w:t>intellectual property which encompasses legal elements like trademarks, copyrights</w:t>
      </w:r>
      <w:r w:rsidR="004E3A63" w:rsidRPr="002837CE">
        <w:t>,</w:t>
      </w:r>
      <w:r w:rsidR="00B9792C" w:rsidRPr="002837CE">
        <w:t xml:space="preserve"> and business patents.</w:t>
      </w:r>
      <w:r w:rsidR="00BD42EB" w:rsidRPr="002837CE">
        <w:t xml:space="preserve"> Intellectual property ha</w:t>
      </w:r>
      <w:r w:rsidR="004E3A63" w:rsidRPr="002837CE">
        <w:t>s</w:t>
      </w:r>
      <w:r w:rsidR="00BD42EB" w:rsidRPr="002837CE">
        <w:t xml:space="preserve"> a fixed life duration</w:t>
      </w:r>
      <w:r w:rsidR="0080295D" w:rsidRPr="002837CE">
        <w:t xml:space="preserve"> (Lim</w:t>
      </w:r>
      <w:r w:rsidR="00DC713E" w:rsidRPr="002837CE">
        <w:t xml:space="preserve"> et al., 2020)</w:t>
      </w:r>
      <w:r w:rsidR="00DC6DF6" w:rsidRPr="002837CE">
        <w:t xml:space="preserve">. The paper seeks to study the </w:t>
      </w:r>
      <w:r w:rsidR="00DD4BA1" w:rsidRPr="002837CE">
        <w:t xml:space="preserve">scenario at </w:t>
      </w:r>
      <w:r w:rsidR="00DC6DF6" w:rsidRPr="002837CE">
        <w:t>DargeanGrix Business</w:t>
      </w:r>
      <w:r w:rsidR="00DD4BA1" w:rsidRPr="002837CE">
        <w:t xml:space="preserve">—a fictitious Venture Capitalist </w:t>
      </w:r>
      <w:r w:rsidR="003F19FB" w:rsidRPr="002837CE">
        <w:t>(VC) organization that ventures internationally in the product development market.</w:t>
      </w:r>
      <w:r w:rsidR="003F104B" w:rsidRPr="002837CE">
        <w:t xml:space="preserve"> It is a </w:t>
      </w:r>
      <w:r w:rsidR="004E3A63" w:rsidRPr="002837CE">
        <w:t>thriving</w:t>
      </w:r>
      <w:r w:rsidR="003F104B" w:rsidRPr="002837CE">
        <w:t xml:space="preserve"> organization that has registered annual revenue of $ 250 million in the past </w:t>
      </w:r>
      <w:r w:rsidR="006F7F36" w:rsidRPr="002837CE">
        <w:t>decade.</w:t>
      </w:r>
      <w:r w:rsidR="003F104B" w:rsidRPr="002837CE">
        <w:t xml:space="preserve"> The paper seeks to </w:t>
      </w:r>
      <w:r w:rsidR="006F7F36" w:rsidRPr="002837CE">
        <w:t xml:space="preserve">analyze the company’s intangible cost, explain the elements that make the costs </w:t>
      </w:r>
      <w:r w:rsidR="00291C59" w:rsidRPr="002837CE">
        <w:t>intangible,</w:t>
      </w:r>
      <w:r w:rsidRPr="002837CE">
        <w:t xml:space="preserve"> evaluate </w:t>
      </w:r>
      <w:r w:rsidR="004E3A63" w:rsidRPr="002837CE">
        <w:t>each intangible's impact, and justify</w:t>
      </w:r>
      <w:r w:rsidRPr="002837CE">
        <w:t xml:space="preserve"> the cost of each item.</w:t>
      </w:r>
    </w:p>
    <w:p w14:paraId="7739C5AE" w14:textId="4A74D951" w:rsidR="00707BCA" w:rsidRPr="002837CE" w:rsidRDefault="0087335E" w:rsidP="00291C59">
      <w:pPr>
        <w:jc w:val="center"/>
        <w:rPr>
          <w:b/>
          <w:bCs/>
        </w:rPr>
      </w:pPr>
      <w:r w:rsidRPr="002837CE">
        <w:rPr>
          <w:b/>
          <w:bCs/>
        </w:rPr>
        <w:t xml:space="preserve">Intangible Costs Associated </w:t>
      </w:r>
      <w:r w:rsidR="00291C59" w:rsidRPr="002837CE">
        <w:rPr>
          <w:b/>
          <w:bCs/>
        </w:rPr>
        <w:t>with the DargeanGrix Business</w:t>
      </w:r>
    </w:p>
    <w:p w14:paraId="7FC1E6A4" w14:textId="45C71AE8" w:rsidR="00291C59" w:rsidRPr="002837CE" w:rsidRDefault="0087335E" w:rsidP="00291C59">
      <w:pPr>
        <w:rPr>
          <w:b/>
          <w:bCs/>
        </w:rPr>
      </w:pPr>
      <w:r w:rsidRPr="002837CE">
        <w:rPr>
          <w:b/>
          <w:bCs/>
        </w:rPr>
        <w:t>The reputation of the company</w:t>
      </w:r>
    </w:p>
    <w:p w14:paraId="39F34C69" w14:textId="3F9BC09A" w:rsidR="008C59BD" w:rsidRPr="002837CE" w:rsidRDefault="0087335E" w:rsidP="001653FA">
      <w:pPr>
        <w:ind w:firstLine="720"/>
      </w:pPr>
      <w:r w:rsidRPr="002837CE">
        <w:t xml:space="preserve">Every company gains its reputation via the provision of services or products that fulfill the </w:t>
      </w:r>
      <w:r w:rsidR="004E3A63" w:rsidRPr="002837CE">
        <w:t>market's needs</w:t>
      </w:r>
      <w:r w:rsidRPr="002837CE">
        <w:t xml:space="preserve">. The reputation of a </w:t>
      </w:r>
      <w:r w:rsidR="00084BC0" w:rsidRPr="002837CE">
        <w:t>company relies</w:t>
      </w:r>
      <w:r w:rsidR="00E12787" w:rsidRPr="002837CE">
        <w:t xml:space="preserve"> on the point of view as revealed by its </w:t>
      </w:r>
      <w:r w:rsidR="00E12787" w:rsidRPr="002837CE">
        <w:lastRenderedPageBreak/>
        <w:t>customers. A</w:t>
      </w:r>
      <w:r w:rsidR="006F274B" w:rsidRPr="002837CE">
        <w:t xml:space="preserve">s pertains </w:t>
      </w:r>
      <w:r w:rsidR="004E3A63" w:rsidRPr="002837CE">
        <w:t xml:space="preserve">to </w:t>
      </w:r>
      <w:r w:rsidR="006F274B" w:rsidRPr="002837CE">
        <w:t xml:space="preserve">the DargeanGrix Business, </w:t>
      </w:r>
      <w:r w:rsidR="00A26238" w:rsidRPr="002837CE">
        <w:t>the organization has a history of success</w:t>
      </w:r>
      <w:r w:rsidR="004E3A63" w:rsidRPr="002837CE">
        <w:t>,</w:t>
      </w:r>
      <w:r w:rsidR="00A26238" w:rsidRPr="002837CE">
        <w:t xml:space="preserve"> as evident with the registering of $250 million</w:t>
      </w:r>
      <w:r w:rsidR="00E9068C" w:rsidRPr="002837CE">
        <w:t xml:space="preserve"> average </w:t>
      </w:r>
      <w:r w:rsidR="00D233B3" w:rsidRPr="002837CE">
        <w:t>revenue in</w:t>
      </w:r>
      <w:r w:rsidR="00E9068C" w:rsidRPr="002837CE">
        <w:t xml:space="preserve"> the last seven years. One of the reasons behind such an envious success is </w:t>
      </w:r>
      <w:r w:rsidR="004E3A63" w:rsidRPr="002837CE">
        <w:t>it</w:t>
      </w:r>
      <w:r w:rsidR="00561A75" w:rsidRPr="002837CE">
        <w:t>s excellent relationship with its prospects and clients.</w:t>
      </w:r>
      <w:r w:rsidR="00501058" w:rsidRPr="002837CE">
        <w:t xml:space="preserve"> Clients from the </w:t>
      </w:r>
      <w:r w:rsidR="004E3A63" w:rsidRPr="002837CE">
        <w:t>central</w:t>
      </w:r>
      <w:r w:rsidR="00501058" w:rsidRPr="002837CE">
        <w:t xml:space="preserve"> pillar for the success and growth of </w:t>
      </w:r>
      <w:r w:rsidR="004E3A63" w:rsidRPr="002837CE">
        <w:t>an</w:t>
      </w:r>
      <w:r w:rsidR="00501058" w:rsidRPr="002837CE">
        <w:t xml:space="preserve">y business. </w:t>
      </w:r>
      <w:r w:rsidR="00497B88" w:rsidRPr="002837CE">
        <w:t xml:space="preserve">DargeanGrix </w:t>
      </w:r>
      <w:r w:rsidR="00D516D7" w:rsidRPr="002837CE">
        <w:t>A b</w:t>
      </w:r>
      <w:r w:rsidR="00497B88" w:rsidRPr="002837CE">
        <w:t xml:space="preserve">usiness </w:t>
      </w:r>
      <w:r w:rsidR="00DC713E" w:rsidRPr="002837CE">
        <w:t xml:space="preserve">that </w:t>
      </w:r>
      <w:r w:rsidR="00497B88" w:rsidRPr="002837CE">
        <w:t xml:space="preserve">provides satisfactory products and services </w:t>
      </w:r>
      <w:r w:rsidR="004E3A63" w:rsidRPr="002837CE">
        <w:t>enables</w:t>
      </w:r>
      <w:r w:rsidR="00A4110D" w:rsidRPr="002837CE">
        <w:t xml:space="preserve"> the business to achieve its financial goals in the past decade</w:t>
      </w:r>
      <w:r w:rsidR="00D516D7" w:rsidRPr="002837CE">
        <w:t xml:space="preserve"> (Lim et al</w:t>
      </w:r>
      <w:r w:rsidR="004E3A63" w:rsidRPr="002837CE">
        <w:t>.</w:t>
      </w:r>
      <w:r w:rsidR="00D516D7" w:rsidRPr="002837CE">
        <w:t>, 2020)</w:t>
      </w:r>
      <w:r w:rsidR="00A4110D" w:rsidRPr="002837CE">
        <w:t>.</w:t>
      </w:r>
    </w:p>
    <w:p w14:paraId="771A04A0" w14:textId="7A8EF1D7" w:rsidR="00B14DE1" w:rsidRPr="002837CE" w:rsidRDefault="0087335E" w:rsidP="00291C59">
      <w:pPr>
        <w:rPr>
          <w:b/>
          <w:bCs/>
        </w:rPr>
      </w:pPr>
      <w:r w:rsidRPr="002837CE">
        <w:rPr>
          <w:b/>
          <w:bCs/>
        </w:rPr>
        <w:t>Work re</w:t>
      </w:r>
      <w:r w:rsidRPr="002837CE">
        <w:rPr>
          <w:b/>
          <w:bCs/>
        </w:rPr>
        <w:t>lationships</w:t>
      </w:r>
    </w:p>
    <w:p w14:paraId="39CEA00C" w14:textId="3511FFB4" w:rsidR="003C1B89" w:rsidRPr="002837CE" w:rsidRDefault="0087335E" w:rsidP="001653FA">
      <w:pPr>
        <w:ind w:firstLine="720"/>
      </w:pPr>
      <w:r w:rsidRPr="002837CE">
        <w:t xml:space="preserve">Work relationships entail the </w:t>
      </w:r>
      <w:r w:rsidR="00D233B3" w:rsidRPr="002837CE">
        <w:t>connections that</w:t>
      </w:r>
      <w:r w:rsidRPr="002837CE">
        <w:t xml:space="preserve"> people build with their </w:t>
      </w:r>
      <w:r w:rsidR="00D233B3" w:rsidRPr="002837CE">
        <w:t>coworkers,</w:t>
      </w:r>
      <w:r w:rsidRPr="002837CE">
        <w:t xml:space="preserve"> the managerial team, colleagues</w:t>
      </w:r>
      <w:r w:rsidR="004E3A63" w:rsidRPr="002837CE">
        <w:t>,</w:t>
      </w:r>
      <w:r w:rsidRPr="002837CE">
        <w:t xml:space="preserve"> and other business stakeholders</w:t>
      </w:r>
      <w:r w:rsidR="0089241E" w:rsidRPr="002837CE">
        <w:t xml:space="preserve">. A professional work relationship is founded on trust </w:t>
      </w:r>
      <w:r w:rsidR="00AB41CE" w:rsidRPr="002837CE">
        <w:t>and respect</w:t>
      </w:r>
      <w:r w:rsidR="00FA3796" w:rsidRPr="002837CE">
        <w:t xml:space="preserve"> (Battah, 2020)</w:t>
      </w:r>
      <w:r w:rsidR="004E3A63" w:rsidRPr="002837CE">
        <w:t>.</w:t>
      </w:r>
      <w:r w:rsidR="00AB41CE" w:rsidRPr="002837CE">
        <w:t xml:space="preserve"> Such coexistence makes a workplace a conducive place to be missed by employees. Whenever such a warm relationship exists, the general productivity is bound to </w:t>
      </w:r>
      <w:r w:rsidR="00CE69E0" w:rsidRPr="002837CE">
        <w:t xml:space="preserve">grow. DargeanGrix Business is trying to foster such an environment </w:t>
      </w:r>
      <w:r w:rsidR="004E7937" w:rsidRPr="002837CE">
        <w:t xml:space="preserve">by fixing the current conferencing equipment </w:t>
      </w:r>
      <w:r w:rsidR="004E3A63" w:rsidRPr="002837CE">
        <w:t>causing frustrations among employees and</w:t>
      </w:r>
      <w:r w:rsidR="009814A7" w:rsidRPr="002837CE">
        <w:t xml:space="preserve"> killing the interaction process. The business inten</w:t>
      </w:r>
      <w:r w:rsidR="004E3A63" w:rsidRPr="002837CE">
        <w:t>d</w:t>
      </w:r>
      <w:r w:rsidR="009814A7" w:rsidRPr="002837CE">
        <w:t xml:space="preserve">s to fix the technological hiccup to </w:t>
      </w:r>
      <w:r w:rsidR="0089237A" w:rsidRPr="002837CE">
        <w:t>reduce employee</w:t>
      </w:r>
      <w:r w:rsidR="003C5749" w:rsidRPr="002837CE">
        <w:t xml:space="preserve"> and client frustrations and offer a</w:t>
      </w:r>
      <w:r w:rsidR="004E3A63" w:rsidRPr="002837CE">
        <w:t>n outstanding</w:t>
      </w:r>
      <w:r w:rsidR="003C5749" w:rsidRPr="002837CE">
        <w:t xml:space="preserve"> client experience </w:t>
      </w:r>
      <w:r w:rsidR="0089237A" w:rsidRPr="002837CE">
        <w:t xml:space="preserve">on every call.  Intangible assets need to generate </w:t>
      </w:r>
      <w:r w:rsidR="00A527A5" w:rsidRPr="002837CE">
        <w:t>some economic benefits</w:t>
      </w:r>
      <w:r w:rsidR="004E3A63" w:rsidRPr="002837CE">
        <w:t>,</w:t>
      </w:r>
      <w:r w:rsidR="00A527A5" w:rsidRPr="002837CE">
        <w:t xml:space="preserve"> for instance</w:t>
      </w:r>
      <w:r w:rsidR="004E3A63" w:rsidRPr="002837CE">
        <w:t>,</w:t>
      </w:r>
      <w:r w:rsidR="00A527A5" w:rsidRPr="002837CE">
        <w:t xml:space="preserve"> an increment in </w:t>
      </w:r>
      <w:r w:rsidR="00666D73" w:rsidRPr="002837CE">
        <w:t>earnings,</w:t>
      </w:r>
      <w:r w:rsidR="00A527A5" w:rsidRPr="002837CE">
        <w:t xml:space="preserve"> better service </w:t>
      </w:r>
      <w:r w:rsidR="001E6B0C" w:rsidRPr="002837CE">
        <w:t>delivery, savings</w:t>
      </w:r>
      <w:r w:rsidRPr="002837CE">
        <w:t xml:space="preserve"> in costs</w:t>
      </w:r>
      <w:r w:rsidR="004E3A63" w:rsidRPr="002837CE">
        <w:t>,</w:t>
      </w:r>
      <w:r w:rsidRPr="002837CE">
        <w:t xml:space="preserve"> and an increase in business market visibility. If DargeanGrix Business improves and changes the co</w:t>
      </w:r>
      <w:r w:rsidRPr="002837CE">
        <w:t xml:space="preserve">mmunication </w:t>
      </w:r>
      <w:r w:rsidR="00666D73" w:rsidRPr="002837CE">
        <w:t>technology, it will re</w:t>
      </w:r>
      <w:r w:rsidR="004E3A63" w:rsidRPr="002837CE">
        <w:t>duce</w:t>
      </w:r>
      <w:r w:rsidR="00666D73" w:rsidRPr="002837CE">
        <w:t xml:space="preserve"> frustrations and stress amongst its employees and clients. Also, </w:t>
      </w:r>
      <w:r w:rsidR="00960AB0" w:rsidRPr="002837CE">
        <w:t>the employees will stay happy hence improving their productivity and eventually business earnings.</w:t>
      </w:r>
    </w:p>
    <w:p w14:paraId="086F0C8A" w14:textId="4B162F65" w:rsidR="00A4110D" w:rsidRPr="002837CE" w:rsidRDefault="0087335E" w:rsidP="00291C59">
      <w:pPr>
        <w:rPr>
          <w:b/>
          <w:bCs/>
        </w:rPr>
      </w:pPr>
      <w:r w:rsidRPr="002837CE">
        <w:rPr>
          <w:b/>
          <w:bCs/>
        </w:rPr>
        <w:t>Emotions</w:t>
      </w:r>
    </w:p>
    <w:p w14:paraId="78B43FF9" w14:textId="77777777" w:rsidR="001653FA" w:rsidRPr="002837CE" w:rsidRDefault="0087335E" w:rsidP="001653FA">
      <w:pPr>
        <w:ind w:firstLine="720"/>
      </w:pPr>
      <w:r w:rsidRPr="002837CE">
        <w:lastRenderedPageBreak/>
        <w:t>In psychology, emotion is a reaction to an e</w:t>
      </w:r>
      <w:r w:rsidRPr="002837CE">
        <w:t xml:space="preserve">vent or stimuli from both the internal and external environment </w:t>
      </w:r>
      <w:r w:rsidR="00313FFD" w:rsidRPr="002837CE">
        <w:t>brought about by neurophysiological alterations.</w:t>
      </w:r>
      <w:r w:rsidR="00D26FFF" w:rsidRPr="002837CE">
        <w:t xml:space="preserve"> DargeanGrix Business has </w:t>
      </w:r>
      <w:r w:rsidR="00D30551" w:rsidRPr="002837CE">
        <w:t xml:space="preserve">registered financial </w:t>
      </w:r>
      <w:r w:rsidR="00D233B3" w:rsidRPr="002837CE">
        <w:t>success in</w:t>
      </w:r>
      <w:r w:rsidR="00D30551" w:rsidRPr="002837CE">
        <w:t xml:space="preserve"> a niche market. All the information and knowledge is intangible but drives the success of the business. </w:t>
      </w:r>
      <w:r w:rsidR="007B2D39" w:rsidRPr="002837CE">
        <w:t xml:space="preserve"> Most business transactions and conferences at DargeanGrix Business are carried out via online meetings. </w:t>
      </w:r>
      <w:r w:rsidR="00255998" w:rsidRPr="002837CE">
        <w:t xml:space="preserve"> Hence, how the involved people feel and react f</w:t>
      </w:r>
      <w:r w:rsidR="004E3A63" w:rsidRPr="002837CE">
        <w:t>ro</w:t>
      </w:r>
      <w:r w:rsidR="00255998" w:rsidRPr="002837CE">
        <w:t xml:space="preserve">m emotions that are part of the </w:t>
      </w:r>
      <w:r w:rsidR="00923813" w:rsidRPr="002837CE">
        <w:t xml:space="preserve">business. To add, the use of technology </w:t>
      </w:r>
      <w:r w:rsidR="004E3A63" w:rsidRPr="002837CE">
        <w:t>to create a close facsimile of face-to-face interaction to spearhead open communication</w:t>
      </w:r>
      <w:r w:rsidR="00923813" w:rsidRPr="002837CE">
        <w:t xml:space="preserve"> enhances the nurturing of relationship</w:t>
      </w:r>
      <w:r w:rsidR="004E3A63" w:rsidRPr="002837CE">
        <w:t>s</w:t>
      </w:r>
      <w:r w:rsidR="00923813" w:rsidRPr="002837CE">
        <w:t xml:space="preserve"> via </w:t>
      </w:r>
      <w:r w:rsidR="006468B6" w:rsidRPr="002837CE">
        <w:t xml:space="preserve">social bonding. </w:t>
      </w:r>
    </w:p>
    <w:p w14:paraId="0ED2F589" w14:textId="5F847CCA" w:rsidR="00B97B59" w:rsidRPr="002837CE" w:rsidRDefault="0087335E" w:rsidP="001653FA">
      <w:pPr>
        <w:ind w:firstLine="720"/>
      </w:pPr>
      <w:r w:rsidRPr="002837CE">
        <w:t xml:space="preserve"> The interaction als</w:t>
      </w:r>
      <w:r w:rsidR="00067C7A" w:rsidRPr="002837CE">
        <w:t xml:space="preserve">o engineers a sense of belonging and camaraderie among the employees and other players while at the same time reducing </w:t>
      </w:r>
      <w:r w:rsidR="004F6E0C" w:rsidRPr="002837CE">
        <w:t>workplace stress. Also, the phenomenon reduces the costs associated with both international and domestic travel.</w:t>
      </w:r>
      <w:r w:rsidRPr="002837CE">
        <w:t xml:space="preserve"> It should be considered that DargeanGrix Business has </w:t>
      </w:r>
      <w:r w:rsidR="00A072FC" w:rsidRPr="002837CE">
        <w:t xml:space="preserve">250 employees who work remotely and has 100 international employees in </w:t>
      </w:r>
      <w:r w:rsidR="00372B1D" w:rsidRPr="002837CE">
        <w:t xml:space="preserve">two overseas locations. The use of video conferencing enables such employees to feel attached </w:t>
      </w:r>
      <w:r w:rsidR="00427CB2" w:rsidRPr="002837CE">
        <w:t>to the</w:t>
      </w:r>
      <w:r w:rsidR="00372B1D" w:rsidRPr="002837CE">
        <w:t xml:space="preserve"> business together with othe</w:t>
      </w:r>
      <w:r w:rsidR="00427CB2" w:rsidRPr="002837CE">
        <w:t xml:space="preserve">r </w:t>
      </w:r>
      <w:r w:rsidR="00372B1D" w:rsidRPr="002837CE">
        <w:t>on-site employees.</w:t>
      </w:r>
      <w:r w:rsidR="00427CB2" w:rsidRPr="002837CE">
        <w:t xml:space="preserve"> The sense of social connection and workplace relationships </w:t>
      </w:r>
      <w:r w:rsidR="00B14DE1" w:rsidRPr="002837CE">
        <w:t>are intangible assets that buttress the success of an organization but lack monetary value</w:t>
      </w:r>
      <w:r w:rsidR="00447F50" w:rsidRPr="002837CE">
        <w:t xml:space="preserve"> (Coffelt</w:t>
      </w:r>
      <w:r w:rsidR="001E6B0C" w:rsidRPr="002837CE">
        <w:t xml:space="preserve"> et al.</w:t>
      </w:r>
      <w:r w:rsidR="004E3A63" w:rsidRPr="002837CE">
        <w:t>,</w:t>
      </w:r>
      <w:r w:rsidR="001E6B0C" w:rsidRPr="002837CE">
        <w:t xml:space="preserve"> 2019)</w:t>
      </w:r>
      <w:r w:rsidR="00B14DE1" w:rsidRPr="002837CE">
        <w:t>.</w:t>
      </w:r>
    </w:p>
    <w:p w14:paraId="71A3D933" w14:textId="2464A89F" w:rsidR="00D233B3" w:rsidRPr="002837CE" w:rsidRDefault="0087335E" w:rsidP="00B97B59">
      <w:pPr>
        <w:rPr>
          <w:b/>
          <w:bCs/>
        </w:rPr>
      </w:pPr>
      <w:r w:rsidRPr="002837CE">
        <w:rPr>
          <w:b/>
          <w:bCs/>
        </w:rPr>
        <w:t>Trade Name</w:t>
      </w:r>
    </w:p>
    <w:p w14:paraId="316222F7" w14:textId="664513D4" w:rsidR="00B02349" w:rsidRPr="002837CE" w:rsidRDefault="0087335E" w:rsidP="001653FA">
      <w:pPr>
        <w:ind w:firstLine="720"/>
      </w:pPr>
      <w:r w:rsidRPr="002837CE">
        <w:t>T</w:t>
      </w:r>
      <w:r w:rsidR="004E3A63" w:rsidRPr="002837CE">
        <w:t>he t</w:t>
      </w:r>
      <w:r w:rsidRPr="002837CE">
        <w:t>rade name is another intangible asset</w:t>
      </w:r>
      <w:r w:rsidR="00CE1362" w:rsidRPr="002837CE">
        <w:t xml:space="preserve"> </w:t>
      </w:r>
      <w:r w:rsidR="004E3A63" w:rsidRPr="002837CE">
        <w:t>that</w:t>
      </w:r>
      <w:r w:rsidR="00CE1362" w:rsidRPr="002837CE">
        <w:t xml:space="preserve"> refers to the official name of a business</w:t>
      </w:r>
      <w:r w:rsidR="007B216E" w:rsidRPr="002837CE">
        <w:t xml:space="preserve"> used in conducting a business</w:t>
      </w:r>
      <w:r w:rsidR="00CE1362" w:rsidRPr="002837CE">
        <w:t>. T</w:t>
      </w:r>
      <w:r w:rsidR="004E3A63" w:rsidRPr="002837CE">
        <w:t>he t</w:t>
      </w:r>
      <w:r w:rsidR="00CE1362" w:rsidRPr="002837CE">
        <w:t>rade name should be differentiated from a trademark</w:t>
      </w:r>
      <w:r w:rsidR="004E3A63" w:rsidRPr="002837CE">
        <w:t>,</w:t>
      </w:r>
      <w:r w:rsidR="00CE1362" w:rsidRPr="002837CE">
        <w:t xml:space="preserve"> </w:t>
      </w:r>
      <w:r w:rsidR="003732E7" w:rsidRPr="002837CE">
        <w:t>which provides</w:t>
      </w:r>
      <w:r w:rsidR="00CE146C" w:rsidRPr="002837CE">
        <w:t xml:space="preserve"> a business with legal protection.  </w:t>
      </w:r>
      <w:r w:rsidR="007B216E" w:rsidRPr="002837CE">
        <w:t xml:space="preserve"> Although a trad</w:t>
      </w:r>
      <w:r w:rsidR="004E3A63" w:rsidRPr="002837CE">
        <w:t>ing</w:t>
      </w:r>
      <w:r w:rsidR="007B216E" w:rsidRPr="002837CE">
        <w:t xml:space="preserve"> name </w:t>
      </w:r>
      <w:r w:rsidR="00DF673B" w:rsidRPr="002837CE">
        <w:t xml:space="preserve">cannot be used in legal rights, the name is </w:t>
      </w:r>
      <w:r w:rsidR="004E3A63" w:rsidRPr="002837CE">
        <w:t>help</w:t>
      </w:r>
      <w:r w:rsidR="00DF673B" w:rsidRPr="002837CE">
        <w:t xml:space="preserve">ful in </w:t>
      </w:r>
      <w:r w:rsidR="004E3A63" w:rsidRPr="002837CE">
        <w:t>establishing</w:t>
      </w:r>
      <w:r w:rsidR="00DF673B" w:rsidRPr="002837CE">
        <w:t xml:space="preserve"> business identity in the market.  </w:t>
      </w:r>
      <w:r w:rsidR="003732E7" w:rsidRPr="002837CE">
        <w:t xml:space="preserve">DargeanGrix Business has both a domestic and international presence which implies that it is recognized and </w:t>
      </w:r>
      <w:r w:rsidR="00724C34" w:rsidRPr="002837CE">
        <w:lastRenderedPageBreak/>
        <w:t>differentiated in</w:t>
      </w:r>
      <w:r w:rsidR="003732E7" w:rsidRPr="002837CE">
        <w:t xml:space="preserve"> its ventures</w:t>
      </w:r>
      <w:r w:rsidR="00724C34" w:rsidRPr="002837CE">
        <w:t xml:space="preserve"> by its name. This is also the basis that clients use in searching for the company.</w:t>
      </w:r>
      <w:r w:rsidRPr="002837CE">
        <w:t xml:space="preserve"> DargeanGrix Business has</w:t>
      </w:r>
      <w:r w:rsidR="008432A9" w:rsidRPr="002837CE">
        <w:t xml:space="preserve"> ten offices in ten states with two overseas locations.</w:t>
      </w:r>
    </w:p>
    <w:p w14:paraId="361AC44A" w14:textId="4EF46558" w:rsidR="00F93B55" w:rsidRPr="002837CE" w:rsidRDefault="0087335E" w:rsidP="00F93B55">
      <w:pPr>
        <w:jc w:val="center"/>
        <w:rPr>
          <w:b/>
          <w:bCs/>
        </w:rPr>
      </w:pPr>
      <w:r w:rsidRPr="002837CE">
        <w:rPr>
          <w:b/>
          <w:bCs/>
        </w:rPr>
        <w:t>DargeanGrix Business’s Value of Intangible Assets</w:t>
      </w:r>
    </w:p>
    <w:p w14:paraId="4E3DDA10" w14:textId="77777777" w:rsidR="001653FA" w:rsidRPr="002837CE" w:rsidRDefault="0087335E" w:rsidP="001653FA">
      <w:pPr>
        <w:ind w:firstLine="720"/>
      </w:pPr>
      <w:r w:rsidRPr="002837CE">
        <w:t>It is a complex affair to equate a company’s reputation in monetary terms.</w:t>
      </w:r>
      <w:r w:rsidR="00295A0C" w:rsidRPr="002837CE">
        <w:t xml:space="preserve"> </w:t>
      </w:r>
      <w:r w:rsidRPr="002837CE">
        <w:t>Considering DargeanGrix</w:t>
      </w:r>
      <w:r w:rsidR="00295A0C" w:rsidRPr="002837CE">
        <w:t xml:space="preserve"> Business, its </w:t>
      </w:r>
      <w:r w:rsidR="004E3A63" w:rsidRPr="002837CE">
        <w:t>primary</w:t>
      </w:r>
      <w:r w:rsidR="00295A0C" w:rsidRPr="002837CE">
        <w:t xml:space="preserve"> source of earnings is </w:t>
      </w:r>
      <w:r w:rsidR="002021DF" w:rsidRPr="002837CE">
        <w:t xml:space="preserve">product development in the market. The business registers </w:t>
      </w:r>
      <w:r w:rsidRPr="002837CE">
        <w:t>average annual earnings</w:t>
      </w:r>
      <w:r w:rsidR="002021DF" w:rsidRPr="002837CE">
        <w:t xml:space="preserve"> of $250 million annually. </w:t>
      </w:r>
      <w:r w:rsidR="002121BC" w:rsidRPr="002837CE">
        <w:t xml:space="preserve">Averagely, the reputational value of a given business accounts for 15% of the total earnings.  The calculation of the reputational value of DargeanGrix Business is, on </w:t>
      </w:r>
      <w:r w:rsidR="0078636E" w:rsidRPr="002837CE">
        <w:t xml:space="preserve">average, $ 38 million. </w:t>
      </w:r>
      <w:r w:rsidR="00021BE2" w:rsidRPr="002837CE">
        <w:t xml:space="preserve"> As earlier noted, </w:t>
      </w:r>
      <w:r w:rsidR="004E3A63" w:rsidRPr="002837CE">
        <w:t>a company's reputation can portray either a negative or positive image,</w:t>
      </w:r>
      <w:r w:rsidR="00021BE2" w:rsidRPr="002837CE">
        <w:t xml:space="preserve"> which also determines </w:t>
      </w:r>
      <w:r w:rsidR="00CE0228" w:rsidRPr="002837CE">
        <w:t xml:space="preserve">the buying of the </w:t>
      </w:r>
      <w:r w:rsidR="00310034" w:rsidRPr="002837CE">
        <w:t>company products</w:t>
      </w:r>
      <w:r w:rsidR="00CE0228" w:rsidRPr="002837CE">
        <w:t xml:space="preserve"> by customers. If the clients can recall the brand </w:t>
      </w:r>
      <w:r w:rsidR="00310034" w:rsidRPr="002837CE">
        <w:t xml:space="preserve">and have a </w:t>
      </w:r>
      <w:r w:rsidR="004E3A63" w:rsidRPr="002837CE">
        <w:t>favorabl</w:t>
      </w:r>
      <w:r w:rsidR="00310034" w:rsidRPr="002837CE">
        <w:t xml:space="preserve">e impression </w:t>
      </w:r>
      <w:r w:rsidR="004E3A63" w:rsidRPr="002837CE">
        <w:t>of</w:t>
      </w:r>
      <w:r w:rsidR="00310034" w:rsidRPr="002837CE">
        <w:t xml:space="preserve"> it, the product will register more sales.</w:t>
      </w:r>
      <w:r w:rsidR="00CE0228" w:rsidRPr="002837CE">
        <w:t xml:space="preserve"> </w:t>
      </w:r>
      <w:r w:rsidR="00310034" w:rsidRPr="002837CE">
        <w:t xml:space="preserve"> They also become more willing to buy products from the same c</w:t>
      </w:r>
      <w:r w:rsidR="009111EC" w:rsidRPr="002837CE">
        <w:t>ompany in future.</w:t>
      </w:r>
    </w:p>
    <w:p w14:paraId="5EA48B32" w14:textId="77777777" w:rsidR="00E434BE" w:rsidRPr="002837CE" w:rsidRDefault="0087335E" w:rsidP="00E434BE">
      <w:pPr>
        <w:ind w:firstLine="720"/>
      </w:pPr>
      <w:r w:rsidRPr="002837CE">
        <w:t xml:space="preserve">Another tangible asset covered in this paper is emotions.  </w:t>
      </w:r>
      <w:r w:rsidR="00E12EB9" w:rsidRPr="002837CE">
        <w:t xml:space="preserve">DargeanGrix Business employees face stress and frustrations because of the technology in use that is giving them a </w:t>
      </w:r>
      <w:r w:rsidR="004E3A63" w:rsidRPr="002837CE">
        <w:t>lousy</w:t>
      </w:r>
      <w:r w:rsidR="00994852" w:rsidRPr="002837CE">
        <w:t xml:space="preserve"> communication</w:t>
      </w:r>
      <w:r w:rsidR="00E12EB9" w:rsidRPr="002837CE">
        <w:t xml:space="preserve"> experience.</w:t>
      </w:r>
      <w:r w:rsidR="00101DE1" w:rsidRPr="002837CE">
        <w:t xml:space="preserve"> The technological hiccup has resulted in</w:t>
      </w:r>
      <w:r w:rsidR="004E3A63" w:rsidRPr="002837CE">
        <w:t xml:space="preserve"> an escalation in the number of international and domestic travels to enable face-to-face interactions instead of</w:t>
      </w:r>
      <w:r w:rsidR="00DA42C9" w:rsidRPr="002837CE">
        <w:t xml:space="preserve"> digital virtual meetings. On the contrary, it is </w:t>
      </w:r>
      <w:r w:rsidR="004E3A63" w:rsidRPr="002837CE">
        <w:t>challenging</w:t>
      </w:r>
      <w:r w:rsidR="00DA42C9" w:rsidRPr="002837CE">
        <w:t xml:space="preserve"> to evaluate emotions in terms of cost.</w:t>
      </w:r>
      <w:r w:rsidR="00FD1CAC" w:rsidRPr="002837CE">
        <w:t xml:space="preserve"> In practical terms, emotion ha</w:t>
      </w:r>
      <w:r w:rsidR="004E3A63" w:rsidRPr="002837CE">
        <w:t>s</w:t>
      </w:r>
      <w:r w:rsidR="00FD1CAC" w:rsidRPr="002837CE">
        <w:t xml:space="preserve"> a direct impact on a company’s </w:t>
      </w:r>
      <w:r w:rsidR="00F04C56" w:rsidRPr="002837CE">
        <w:t>productivity due to low employee motivation. This also affects the general returns of the business in the lo</w:t>
      </w:r>
      <w:r w:rsidR="004E3A63" w:rsidRPr="002837CE">
        <w:t xml:space="preserve">ng </w:t>
      </w:r>
      <w:r w:rsidR="00F04C56" w:rsidRPr="002837CE">
        <w:t>run.</w:t>
      </w:r>
      <w:r w:rsidR="0025439C" w:rsidRPr="002837CE">
        <w:t xml:space="preserve"> Most employees at DargeanGrix Business rely on video conferencing to communicate and interact with colleagues and clients.</w:t>
      </w:r>
      <w:r w:rsidR="00C20ADC" w:rsidRPr="002837CE">
        <w:t xml:space="preserve"> If borrowed from the previous example, the general value of emotions in DargeanGrix Business could reduce </w:t>
      </w:r>
      <w:r w:rsidR="00BC3E92" w:rsidRPr="002837CE">
        <w:t xml:space="preserve">the </w:t>
      </w:r>
      <w:r w:rsidR="004E3A63" w:rsidRPr="002837CE">
        <w:t>business's earning</w:t>
      </w:r>
      <w:r w:rsidR="00BC3E92" w:rsidRPr="002837CE">
        <w:t xml:space="preserve">s by 5% annually. If DargeanGrix Business continues with the trend for </w:t>
      </w:r>
      <w:r w:rsidR="00E6466F" w:rsidRPr="002837CE">
        <w:t xml:space="preserve">long, the loss from intangible assets could reach $ 12.5 </w:t>
      </w:r>
      <w:r w:rsidR="00E6466F" w:rsidRPr="002837CE">
        <w:lastRenderedPageBreak/>
        <w:t xml:space="preserve">million. If such a figure is to be considered, it sounds </w:t>
      </w:r>
      <w:r w:rsidR="00994852" w:rsidRPr="002837CE">
        <w:t>wiser</w:t>
      </w:r>
      <w:r w:rsidR="00E6466F" w:rsidRPr="002837CE">
        <w:t xml:space="preserve"> for the business management to </w:t>
      </w:r>
      <w:r w:rsidR="00DE2D79" w:rsidRPr="002837CE">
        <w:t>invest in a sound communication system to reli</w:t>
      </w:r>
      <w:r w:rsidR="004E3A63" w:rsidRPr="002837CE">
        <w:t>e</w:t>
      </w:r>
      <w:r w:rsidR="00DE2D79" w:rsidRPr="002837CE">
        <w:t>ve employees from stress and frustrations. The company will save money in the long run.</w:t>
      </w:r>
    </w:p>
    <w:p w14:paraId="0492DE39" w14:textId="48EFF8BF" w:rsidR="00E434BE" w:rsidRPr="002837CE" w:rsidRDefault="0087335E" w:rsidP="00E434BE">
      <w:pPr>
        <w:ind w:firstLine="720"/>
      </w:pPr>
      <w:r w:rsidRPr="002837CE">
        <w:t>W</w:t>
      </w:r>
      <w:r w:rsidR="00DE2D79" w:rsidRPr="002837CE">
        <w:t xml:space="preserve">orking relationship is another intangible asset discussed in this paper. </w:t>
      </w:r>
      <w:r w:rsidR="005E4825" w:rsidRPr="002837CE">
        <w:t xml:space="preserve">DargeanGrix Business employees interact </w:t>
      </w:r>
      <w:r w:rsidRPr="002837CE">
        <w:t>primari</w:t>
      </w:r>
      <w:r w:rsidR="005E4825" w:rsidRPr="002837CE">
        <w:t xml:space="preserve">ly by using online conferencing. The use of such technology makes it harder to enhance </w:t>
      </w:r>
      <w:r w:rsidR="003B5022" w:rsidRPr="002837CE">
        <w:t xml:space="preserve">personable relations. The past year saw many companies turn to virtual communication </w:t>
      </w:r>
      <w:r w:rsidR="00F63E50" w:rsidRPr="002837CE">
        <w:t xml:space="preserve">to maintain employee interactions and contact. Team building ventures have been enhanced to </w:t>
      </w:r>
      <w:r w:rsidR="00FC1429" w:rsidRPr="002837CE">
        <w:t xml:space="preserve">online-get-together. The company should ensure that its leaders connect with employees </w:t>
      </w:r>
      <w:r w:rsidR="00D279EC" w:rsidRPr="002837CE">
        <w:t xml:space="preserve">at all layers to propagate healthy work relationships. Currently, the company </w:t>
      </w:r>
      <w:r w:rsidR="001755CD" w:rsidRPr="002837CE">
        <w:t>is struggling to cut costs</w:t>
      </w:r>
      <w:r w:rsidR="0091792C" w:rsidRPr="002837CE">
        <w:t xml:space="preserve"> via the implementation of virtual channels. The current technological challenge can be roughly 7% of the total earnings</w:t>
      </w:r>
      <w:r w:rsidRPr="002837CE">
        <w:t>,</w:t>
      </w:r>
      <w:r w:rsidR="0091792C" w:rsidRPr="002837CE">
        <w:t xml:space="preserve"> which </w:t>
      </w:r>
      <w:r w:rsidR="00C40FC9" w:rsidRPr="002837CE">
        <w:t>transcends</w:t>
      </w:r>
      <w:r w:rsidR="0091792C" w:rsidRPr="002837CE">
        <w:t xml:space="preserve"> </w:t>
      </w:r>
      <w:r w:rsidR="00E25675" w:rsidRPr="002837CE">
        <w:t>into $</w:t>
      </w:r>
      <w:r w:rsidR="00622703" w:rsidRPr="002837CE">
        <w:t xml:space="preserve">17 million. The company needs to contemplate polishing work relationships </w:t>
      </w:r>
      <w:r w:rsidR="00C40FC9" w:rsidRPr="002837CE">
        <w:t>and also bridge the gap for the time wasted in using the problematic communication channel.</w:t>
      </w:r>
    </w:p>
    <w:p w14:paraId="3A4AA426" w14:textId="79928204" w:rsidR="00C40FC9" w:rsidRPr="002837CE" w:rsidRDefault="0087335E" w:rsidP="00E434BE">
      <w:pPr>
        <w:ind w:firstLine="720"/>
      </w:pPr>
      <w:r w:rsidRPr="002837CE">
        <w:t>Anothe</w:t>
      </w:r>
      <w:r w:rsidR="002D61FE" w:rsidRPr="002837CE">
        <w:t xml:space="preserve">r </w:t>
      </w:r>
      <w:r w:rsidRPr="002837CE">
        <w:t xml:space="preserve">asset discussed is </w:t>
      </w:r>
      <w:r w:rsidR="004E3A63" w:rsidRPr="002837CE">
        <w:t xml:space="preserve">a </w:t>
      </w:r>
      <w:r w:rsidR="002D61FE" w:rsidRPr="002837CE">
        <w:t xml:space="preserve">trading name. DargeanGrix Business is a fictitious trade name known beyond international borders.  A good company name serves as a selling point for the company. The lucrative annual earnings of </w:t>
      </w:r>
      <w:r w:rsidR="00516BBA" w:rsidRPr="002837CE">
        <w:t xml:space="preserve">$250 million </w:t>
      </w:r>
      <w:r w:rsidR="004E3A63" w:rsidRPr="002837CE">
        <w:t>are partially due to</w:t>
      </w:r>
      <w:r w:rsidR="00516BBA" w:rsidRPr="002837CE">
        <w:t xml:space="preserve"> </w:t>
      </w:r>
      <w:r w:rsidR="004E3A63" w:rsidRPr="002837CE">
        <w:t>the</w:t>
      </w:r>
      <w:r w:rsidR="00516BBA" w:rsidRPr="002837CE">
        <w:t xml:space="preserve"> good name the company has on the market. For this reason, it should not taint the </w:t>
      </w:r>
      <w:r w:rsidR="000032EA" w:rsidRPr="002837CE">
        <w:t xml:space="preserve">already existing image of the company by </w:t>
      </w:r>
      <w:r w:rsidR="004E3A63" w:rsidRPr="002837CE">
        <w:t>using</w:t>
      </w:r>
      <w:r w:rsidR="000032EA" w:rsidRPr="002837CE">
        <w:t xml:space="preserve"> faulty communication technology. The company should </w:t>
      </w:r>
      <w:r w:rsidR="004E3A63" w:rsidRPr="002837CE">
        <w:t>develop a refined information technology that will enhance communication and</w:t>
      </w:r>
      <w:r w:rsidR="000032EA" w:rsidRPr="002837CE">
        <w:t xml:space="preserve"> give the users a </w:t>
      </w:r>
      <w:r w:rsidR="00994852" w:rsidRPr="002837CE">
        <w:t>thrilling experience.</w:t>
      </w:r>
    </w:p>
    <w:p w14:paraId="0177AABB" w14:textId="77777777" w:rsidR="005308EA" w:rsidRDefault="005308EA" w:rsidP="002121BC">
      <w:pPr>
        <w:rPr>
          <w:b/>
          <w:bCs/>
        </w:rPr>
      </w:pPr>
    </w:p>
    <w:p w14:paraId="258668EE" w14:textId="77777777" w:rsidR="005308EA" w:rsidRDefault="005308EA" w:rsidP="002121BC">
      <w:pPr>
        <w:rPr>
          <w:b/>
          <w:bCs/>
        </w:rPr>
      </w:pPr>
    </w:p>
    <w:p w14:paraId="36AE2EA3" w14:textId="0807925B" w:rsidR="00994852" w:rsidRPr="002837CE" w:rsidRDefault="0087335E" w:rsidP="002121BC">
      <w:pPr>
        <w:rPr>
          <w:b/>
          <w:bCs/>
        </w:rPr>
      </w:pPr>
      <w:r w:rsidRPr="002837CE">
        <w:rPr>
          <w:b/>
          <w:bCs/>
        </w:rPr>
        <w:lastRenderedPageBreak/>
        <w:t xml:space="preserve">Conclusion </w:t>
      </w:r>
    </w:p>
    <w:p w14:paraId="5771581F" w14:textId="2E0F9084" w:rsidR="00994852" w:rsidRPr="002837CE" w:rsidRDefault="0087335E" w:rsidP="00E434BE">
      <w:pPr>
        <w:ind w:firstLine="720"/>
      </w:pPr>
      <w:r w:rsidRPr="002837CE">
        <w:t xml:space="preserve">To </w:t>
      </w:r>
      <w:r w:rsidR="00D7477D" w:rsidRPr="002837CE">
        <w:t xml:space="preserve">conclude, intangible assets are business assets that cannot be stored or held. DargeanGrix </w:t>
      </w:r>
      <w:r w:rsidR="00724D92" w:rsidRPr="002837CE">
        <w:t>Business is</w:t>
      </w:r>
      <w:r w:rsidR="002B6A4D" w:rsidRPr="002837CE">
        <w:t xml:space="preserve"> a fictitious Venture Capitalist (VC) organization that ventures internationally in the product development market. The company is a success</w:t>
      </w:r>
      <w:r w:rsidR="004E3A63" w:rsidRPr="002837CE">
        <w:t>ful</w:t>
      </w:r>
      <w:r w:rsidR="002B6A4D" w:rsidRPr="002837CE">
        <w:t xml:space="preserve"> one</w:t>
      </w:r>
      <w:r w:rsidR="004E3A63" w:rsidRPr="002837CE">
        <w:t>,</w:t>
      </w:r>
      <w:r w:rsidR="002B6A4D" w:rsidRPr="002837CE">
        <w:t xml:space="preserve"> ha</w:t>
      </w:r>
      <w:r w:rsidR="004E3A63" w:rsidRPr="002837CE">
        <w:t>d</w:t>
      </w:r>
      <w:r w:rsidR="002B6A4D" w:rsidRPr="002837CE">
        <w:t xml:space="preserve"> registered </w:t>
      </w:r>
      <w:r w:rsidR="00724D92" w:rsidRPr="002837CE">
        <w:t xml:space="preserve">$ 250 annually. Its success lies in the cordial relationship it has with prospects and clients. The company uses </w:t>
      </w:r>
      <w:r w:rsidR="00993FB2" w:rsidRPr="002837CE">
        <w:t>video conferencing for conference calls</w:t>
      </w:r>
      <w:r w:rsidR="004E3A63" w:rsidRPr="002837CE">
        <w:t>. C</w:t>
      </w:r>
      <w:r w:rsidR="00993FB2" w:rsidRPr="002837CE">
        <w:t>urrently, the conferencing system is experiencing hiccups that ha</w:t>
      </w:r>
      <w:r w:rsidR="004E3A63" w:rsidRPr="002837CE">
        <w:t>ve</w:t>
      </w:r>
      <w:r w:rsidR="00993FB2" w:rsidRPr="002837CE">
        <w:t xml:space="preserve"> resulted in frustrations and stress amon</w:t>
      </w:r>
      <w:r w:rsidR="009A1585" w:rsidRPr="002837CE">
        <w:t>g</w:t>
      </w:r>
      <w:r w:rsidR="00993FB2" w:rsidRPr="002837CE">
        <w:t xml:space="preserve"> users.</w:t>
      </w:r>
      <w:r w:rsidR="009A1585" w:rsidRPr="002837CE">
        <w:t xml:space="preserve"> The </w:t>
      </w:r>
      <w:r w:rsidR="00311FB0" w:rsidRPr="002837CE">
        <w:t>company is</w:t>
      </w:r>
      <w:r w:rsidR="009A1585" w:rsidRPr="002837CE">
        <w:t xml:space="preserve"> striving to put in place another better communication channel to improve the communication experience. The intangible assets revealed in the scenario include</w:t>
      </w:r>
      <w:r w:rsidR="007512DD" w:rsidRPr="002837CE">
        <w:t xml:space="preserve"> </w:t>
      </w:r>
      <w:r w:rsidR="00311FB0" w:rsidRPr="002837CE">
        <w:t>business reputation</w:t>
      </w:r>
      <w:r w:rsidR="007512DD" w:rsidRPr="002837CE">
        <w:t xml:space="preserve">, business name, </w:t>
      </w:r>
      <w:r w:rsidR="00CD26DF" w:rsidRPr="002837CE">
        <w:t xml:space="preserve">workplace relationships, </w:t>
      </w:r>
      <w:r w:rsidR="00D51B82" w:rsidRPr="002837CE">
        <w:t xml:space="preserve">and </w:t>
      </w:r>
      <w:r w:rsidR="00CD26DF" w:rsidRPr="002837CE">
        <w:t>emotions</w:t>
      </w:r>
      <w:r w:rsidR="00D51B82" w:rsidRPr="002837CE">
        <w:t xml:space="preserve">. A poor reputation </w:t>
      </w:r>
      <w:r w:rsidR="004E3A63" w:rsidRPr="002837CE">
        <w:t>can rob</w:t>
      </w:r>
      <w:r w:rsidR="00D51B82" w:rsidRPr="002837CE">
        <w:t xml:space="preserve"> the company of $38 million while emotions</w:t>
      </w:r>
      <w:r w:rsidR="00311FB0" w:rsidRPr="002837CE">
        <w:t xml:space="preserve"> $12.5 million and workplace relationships $ 27 million.</w:t>
      </w:r>
      <w:r w:rsidR="000D280C" w:rsidRPr="002837CE">
        <w:t xml:space="preserve"> It is prudent that the company installs </w:t>
      </w:r>
      <w:r w:rsidR="004E3A63" w:rsidRPr="002837CE">
        <w:t xml:space="preserve">a </w:t>
      </w:r>
      <w:r w:rsidR="000D280C" w:rsidRPr="002837CE">
        <w:t>better video conferencing system to improve communication and reduce travel</w:t>
      </w:r>
      <w:r w:rsidR="00084BC0" w:rsidRPr="002837CE">
        <w:t>.</w:t>
      </w:r>
    </w:p>
    <w:p w14:paraId="0AD8096F" w14:textId="77777777" w:rsidR="00E434BE" w:rsidRPr="002837CE" w:rsidRDefault="00E434BE" w:rsidP="002121BC"/>
    <w:p w14:paraId="098A3294" w14:textId="77777777" w:rsidR="00E434BE" w:rsidRPr="002837CE" w:rsidRDefault="00E434BE" w:rsidP="002121BC"/>
    <w:p w14:paraId="76CC989B" w14:textId="77777777" w:rsidR="00E434BE" w:rsidRPr="002837CE" w:rsidRDefault="00E434BE" w:rsidP="002121BC"/>
    <w:p w14:paraId="11D527F2" w14:textId="77777777" w:rsidR="00E434BE" w:rsidRPr="002837CE" w:rsidRDefault="00E434BE" w:rsidP="002121BC"/>
    <w:p w14:paraId="3796896C" w14:textId="77777777" w:rsidR="00E434BE" w:rsidRPr="002837CE" w:rsidRDefault="00E434BE" w:rsidP="002121BC"/>
    <w:p w14:paraId="44429553" w14:textId="77777777" w:rsidR="00E434BE" w:rsidRPr="002837CE" w:rsidRDefault="00E434BE" w:rsidP="002121BC"/>
    <w:p w14:paraId="1D725B9D" w14:textId="77777777" w:rsidR="00E434BE" w:rsidRPr="002837CE" w:rsidRDefault="00E434BE" w:rsidP="002121BC"/>
    <w:p w14:paraId="3F07E04D" w14:textId="3522D5A0" w:rsidR="00E434BE" w:rsidRPr="002837CE" w:rsidRDefault="00E434BE" w:rsidP="007B33AE">
      <w:bookmarkStart w:id="0" w:name="_GoBack"/>
      <w:bookmarkEnd w:id="0"/>
    </w:p>
    <w:p w14:paraId="63B5ABC7" w14:textId="51880AEB" w:rsidR="00084BC0" w:rsidRPr="002837CE" w:rsidRDefault="0087335E" w:rsidP="00E434BE">
      <w:pPr>
        <w:jc w:val="center"/>
      </w:pPr>
      <w:r w:rsidRPr="002837CE">
        <w:lastRenderedPageBreak/>
        <w:t>References</w:t>
      </w:r>
    </w:p>
    <w:p w14:paraId="7A650BFF" w14:textId="77777777" w:rsidR="002837CE" w:rsidRPr="002837CE" w:rsidRDefault="0087335E" w:rsidP="00F80B9E">
      <w:pPr>
        <w:ind w:left="720" w:hanging="720"/>
      </w:pPr>
      <w:r w:rsidRPr="002837CE">
        <w:rPr>
          <w:color w:val="222222"/>
          <w:shd w:val="clear" w:color="auto" w:fill="FFFFFF"/>
        </w:rPr>
        <w:t>Battah, P. (2020). </w:t>
      </w:r>
      <w:r w:rsidRPr="002837CE">
        <w:rPr>
          <w:i/>
          <w:iCs/>
          <w:color w:val="222222"/>
          <w:shd w:val="clear" w:color="auto" w:fill="FFFFFF"/>
        </w:rPr>
        <w:t>Humanity at Work: Leading for Better Relationships and Results</w:t>
      </w:r>
      <w:r w:rsidRPr="002837CE">
        <w:rPr>
          <w:color w:val="222222"/>
          <w:shd w:val="clear" w:color="auto" w:fill="FFFFFF"/>
        </w:rPr>
        <w:t>. LifeTree Media.</w:t>
      </w:r>
    </w:p>
    <w:p w14:paraId="118A2D00" w14:textId="77777777" w:rsidR="002837CE" w:rsidRPr="002837CE" w:rsidRDefault="0087335E" w:rsidP="00E434BE">
      <w:pPr>
        <w:ind w:left="720" w:hanging="720"/>
        <w:jc w:val="both"/>
      </w:pPr>
      <w:r w:rsidRPr="002837CE">
        <w:rPr>
          <w:color w:val="222222"/>
          <w:shd w:val="clear" w:color="auto" w:fill="FFFFFF"/>
        </w:rPr>
        <w:t xml:space="preserve">Coffelt, T. A., Grauman, D., &amp; Smith, F. L. (2019). Employers’ perspectives on workplace </w:t>
      </w:r>
      <w:r w:rsidRPr="002837CE">
        <w:rPr>
          <w:color w:val="222222"/>
          <w:shd w:val="clear" w:color="auto" w:fill="FFFFFF"/>
        </w:rPr>
        <w:t>communication skills: The meaning of communication skills. </w:t>
      </w:r>
      <w:r w:rsidRPr="002837CE">
        <w:rPr>
          <w:i/>
          <w:iCs/>
          <w:color w:val="222222"/>
          <w:shd w:val="clear" w:color="auto" w:fill="FFFFFF"/>
        </w:rPr>
        <w:t>Business and Professional Communication Quarterly</w:t>
      </w:r>
      <w:r w:rsidRPr="002837CE">
        <w:rPr>
          <w:color w:val="222222"/>
          <w:shd w:val="clear" w:color="auto" w:fill="FFFFFF"/>
        </w:rPr>
        <w:t>, </w:t>
      </w:r>
      <w:r w:rsidRPr="002837CE">
        <w:rPr>
          <w:i/>
          <w:iCs/>
          <w:color w:val="222222"/>
          <w:shd w:val="clear" w:color="auto" w:fill="FFFFFF"/>
        </w:rPr>
        <w:t>82</w:t>
      </w:r>
      <w:r w:rsidRPr="002837CE">
        <w:rPr>
          <w:color w:val="222222"/>
          <w:shd w:val="clear" w:color="auto" w:fill="FFFFFF"/>
        </w:rPr>
        <w:t>(4), 418-439.</w:t>
      </w:r>
    </w:p>
    <w:p w14:paraId="7CED1A1C" w14:textId="77777777" w:rsidR="002837CE" w:rsidRPr="002837CE" w:rsidRDefault="0087335E" w:rsidP="00E434BE">
      <w:pPr>
        <w:ind w:left="720" w:hanging="720"/>
        <w:jc w:val="both"/>
      </w:pPr>
      <w:r w:rsidRPr="002837CE">
        <w:rPr>
          <w:color w:val="222222"/>
          <w:shd w:val="clear" w:color="auto" w:fill="FFFFFF"/>
        </w:rPr>
        <w:t>Lim, S. C., Macias, A. J., &amp; Moeller, T. (2020). Intangible assets and capital structure. </w:t>
      </w:r>
      <w:r w:rsidRPr="002837CE">
        <w:rPr>
          <w:i/>
          <w:iCs/>
          <w:color w:val="222222"/>
          <w:shd w:val="clear" w:color="auto" w:fill="FFFFFF"/>
        </w:rPr>
        <w:t>Journal of Banking &amp; Finance</w:t>
      </w:r>
      <w:r w:rsidRPr="002837CE">
        <w:rPr>
          <w:color w:val="222222"/>
          <w:shd w:val="clear" w:color="auto" w:fill="FFFFFF"/>
        </w:rPr>
        <w:t>, </w:t>
      </w:r>
      <w:r w:rsidRPr="002837CE">
        <w:rPr>
          <w:i/>
          <w:iCs/>
          <w:color w:val="222222"/>
          <w:shd w:val="clear" w:color="auto" w:fill="FFFFFF"/>
        </w:rPr>
        <w:t>118</w:t>
      </w:r>
      <w:r w:rsidRPr="002837CE">
        <w:rPr>
          <w:color w:val="222222"/>
          <w:shd w:val="clear" w:color="auto" w:fill="FFFFFF"/>
        </w:rPr>
        <w:t>, 10587</w:t>
      </w:r>
      <w:r w:rsidRPr="002837CE">
        <w:rPr>
          <w:color w:val="222222"/>
          <w:shd w:val="clear" w:color="auto" w:fill="FFFFFF"/>
        </w:rPr>
        <w:t>3.</w:t>
      </w:r>
    </w:p>
    <w:p w14:paraId="2F0F9E75" w14:textId="77777777" w:rsidR="002837CE" w:rsidRPr="002837CE" w:rsidRDefault="0087335E" w:rsidP="002837CE">
      <w:pPr>
        <w:ind w:left="720" w:hanging="720"/>
        <w:jc w:val="both"/>
      </w:pPr>
      <w:r w:rsidRPr="002837CE">
        <w:rPr>
          <w:color w:val="222222"/>
          <w:shd w:val="clear" w:color="auto" w:fill="FFFFFF"/>
        </w:rPr>
        <w:t>Thum-Thysen, A., Voigt, P., Maier, C., Bilbao-Osorio, B., &amp; Ognyanova, D. (2017). Unlocking investment in intangible assets in Europe. </w:t>
      </w:r>
      <w:r w:rsidRPr="002837CE">
        <w:rPr>
          <w:i/>
          <w:iCs/>
          <w:color w:val="222222"/>
          <w:shd w:val="clear" w:color="auto" w:fill="FFFFFF"/>
        </w:rPr>
        <w:t>Quarterly report on the euro area (area)</w:t>
      </w:r>
      <w:r w:rsidRPr="002837CE">
        <w:rPr>
          <w:color w:val="222222"/>
          <w:shd w:val="clear" w:color="auto" w:fill="FFFFFF"/>
        </w:rPr>
        <w:t>, </w:t>
      </w:r>
      <w:r w:rsidRPr="002837CE">
        <w:rPr>
          <w:i/>
          <w:iCs/>
          <w:color w:val="222222"/>
          <w:shd w:val="clear" w:color="auto" w:fill="FFFFFF"/>
        </w:rPr>
        <w:t>16</w:t>
      </w:r>
      <w:r w:rsidRPr="002837CE">
        <w:rPr>
          <w:color w:val="222222"/>
          <w:shd w:val="clear" w:color="auto" w:fill="FFFFFF"/>
        </w:rPr>
        <w:t>(1), 23-35.</w:t>
      </w:r>
    </w:p>
    <w:p w14:paraId="20D78F70" w14:textId="08A685A5" w:rsidR="004A3A0F" w:rsidRPr="002837CE" w:rsidRDefault="004A3A0F" w:rsidP="004A3A0F">
      <w:pPr>
        <w:jc w:val="center"/>
      </w:pPr>
    </w:p>
    <w:p w14:paraId="7761C921" w14:textId="77777777" w:rsidR="004A3A0F" w:rsidRPr="002837CE" w:rsidRDefault="004A3A0F" w:rsidP="004A3A0F">
      <w:pPr>
        <w:jc w:val="center"/>
      </w:pPr>
    </w:p>
    <w:p w14:paraId="773AA85B" w14:textId="77777777" w:rsidR="006238D7" w:rsidRPr="002837CE" w:rsidRDefault="006238D7"/>
    <w:sectPr w:rsidR="006238D7" w:rsidRPr="002837CE" w:rsidSect="0027057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52EB3" w14:textId="77777777" w:rsidR="0087335E" w:rsidRDefault="0087335E">
      <w:pPr>
        <w:spacing w:after="0" w:line="240" w:lineRule="auto"/>
      </w:pPr>
      <w:r>
        <w:separator/>
      </w:r>
    </w:p>
  </w:endnote>
  <w:endnote w:type="continuationSeparator" w:id="0">
    <w:p w14:paraId="17D0E45B" w14:textId="77777777" w:rsidR="0087335E" w:rsidRDefault="00873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1E06C" w14:textId="77777777" w:rsidR="0087335E" w:rsidRDefault="0087335E">
      <w:pPr>
        <w:spacing w:after="0" w:line="240" w:lineRule="auto"/>
      </w:pPr>
      <w:r>
        <w:separator/>
      </w:r>
    </w:p>
  </w:footnote>
  <w:footnote w:type="continuationSeparator" w:id="0">
    <w:p w14:paraId="4A35056E" w14:textId="77777777" w:rsidR="0087335E" w:rsidRDefault="00873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461391"/>
      <w:docPartObj>
        <w:docPartGallery w:val="Page Numbers (Top of Page)"/>
        <w:docPartUnique/>
      </w:docPartObj>
    </w:sdtPr>
    <w:sdtEndPr>
      <w:rPr>
        <w:noProof/>
      </w:rPr>
    </w:sdtEndPr>
    <w:sdtContent>
      <w:p w14:paraId="7CE33C25" w14:textId="4C2998E2" w:rsidR="0027057B" w:rsidRDefault="0087335E">
        <w:pPr>
          <w:pStyle w:val="Header"/>
          <w:jc w:val="right"/>
        </w:pPr>
        <w:r>
          <w:t xml:space="preserve">THE CURRENT INTANGIBLE BUSINESS COST PAPER                                                        </w:t>
        </w:r>
        <w:r>
          <w:fldChar w:fldCharType="begin"/>
        </w:r>
        <w:r>
          <w:instrText xml:space="preserve"> PAGE   \* MERGEFORMAT </w:instrText>
        </w:r>
        <w:r>
          <w:fldChar w:fldCharType="separate"/>
        </w:r>
        <w:r w:rsidR="00C023FC">
          <w:rPr>
            <w:noProof/>
          </w:rPr>
          <w:t>7</w:t>
        </w:r>
        <w:r>
          <w:rPr>
            <w:noProof/>
          </w:rPr>
          <w:fldChar w:fldCharType="end"/>
        </w:r>
      </w:p>
    </w:sdtContent>
  </w:sdt>
  <w:p w14:paraId="2229AC87" w14:textId="77777777" w:rsidR="0027057B" w:rsidRDefault="0027057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AF54C" w14:textId="48E45B2E" w:rsidR="0027057B" w:rsidRDefault="0087335E">
    <w:pPr>
      <w:pStyle w:val="Header"/>
    </w:pPr>
    <w:r>
      <w:t xml:space="preserve">Running head: THE CURRENT INTANGIBLE BUSINESS COST PAPER </w:t>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MDQ3sDA2MzIwNbRQ0lEKTi0uzszPAykwrAUAVE0BfywAAAA="/>
  </w:docVars>
  <w:rsids>
    <w:rsidRoot w:val="006238D7"/>
    <w:rsid w:val="000032EA"/>
    <w:rsid w:val="000142D1"/>
    <w:rsid w:val="00021BE2"/>
    <w:rsid w:val="00067C7A"/>
    <w:rsid w:val="00073B64"/>
    <w:rsid w:val="00084BC0"/>
    <w:rsid w:val="000D280C"/>
    <w:rsid w:val="00101DE1"/>
    <w:rsid w:val="00135E05"/>
    <w:rsid w:val="001653FA"/>
    <w:rsid w:val="001659D4"/>
    <w:rsid w:val="001755CD"/>
    <w:rsid w:val="001A0894"/>
    <w:rsid w:val="001E6B0C"/>
    <w:rsid w:val="002021DF"/>
    <w:rsid w:val="002121BC"/>
    <w:rsid w:val="0025439C"/>
    <w:rsid w:val="00255998"/>
    <w:rsid w:val="00267F4D"/>
    <w:rsid w:val="0027057B"/>
    <w:rsid w:val="002837CE"/>
    <w:rsid w:val="00291C59"/>
    <w:rsid w:val="00295A0C"/>
    <w:rsid w:val="002A034B"/>
    <w:rsid w:val="002A69D6"/>
    <w:rsid w:val="002B6A4D"/>
    <w:rsid w:val="002D61FE"/>
    <w:rsid w:val="00310034"/>
    <w:rsid w:val="00311FB0"/>
    <w:rsid w:val="00313FFD"/>
    <w:rsid w:val="0031465A"/>
    <w:rsid w:val="00372B1D"/>
    <w:rsid w:val="003732E7"/>
    <w:rsid w:val="003B5022"/>
    <w:rsid w:val="003C1B89"/>
    <w:rsid w:val="003C5749"/>
    <w:rsid w:val="003F104B"/>
    <w:rsid w:val="003F19FB"/>
    <w:rsid w:val="00427CB2"/>
    <w:rsid w:val="00447F50"/>
    <w:rsid w:val="00451C70"/>
    <w:rsid w:val="00487A6E"/>
    <w:rsid w:val="00497B88"/>
    <w:rsid w:val="004A3A0F"/>
    <w:rsid w:val="004E3A63"/>
    <w:rsid w:val="004E7937"/>
    <w:rsid w:val="004F6E0C"/>
    <w:rsid w:val="00501058"/>
    <w:rsid w:val="00516BBA"/>
    <w:rsid w:val="005308EA"/>
    <w:rsid w:val="00561A75"/>
    <w:rsid w:val="005A6782"/>
    <w:rsid w:val="005E4825"/>
    <w:rsid w:val="00622703"/>
    <w:rsid w:val="006238D7"/>
    <w:rsid w:val="00623DE9"/>
    <w:rsid w:val="006468B6"/>
    <w:rsid w:val="00666D73"/>
    <w:rsid w:val="006C5F47"/>
    <w:rsid w:val="006F274B"/>
    <w:rsid w:val="006F7F36"/>
    <w:rsid w:val="00707BCA"/>
    <w:rsid w:val="00724C34"/>
    <w:rsid w:val="00724D92"/>
    <w:rsid w:val="007512DD"/>
    <w:rsid w:val="0078636E"/>
    <w:rsid w:val="007A5B62"/>
    <w:rsid w:val="007B216E"/>
    <w:rsid w:val="007B2D39"/>
    <w:rsid w:val="007B33AE"/>
    <w:rsid w:val="007D2DEC"/>
    <w:rsid w:val="0080295D"/>
    <w:rsid w:val="0084194C"/>
    <w:rsid w:val="008432A9"/>
    <w:rsid w:val="0087335E"/>
    <w:rsid w:val="0089237A"/>
    <w:rsid w:val="0089241E"/>
    <w:rsid w:val="008C59BD"/>
    <w:rsid w:val="009111EC"/>
    <w:rsid w:val="0091792C"/>
    <w:rsid w:val="00923813"/>
    <w:rsid w:val="00927370"/>
    <w:rsid w:val="00960AB0"/>
    <w:rsid w:val="009814A7"/>
    <w:rsid w:val="00993FB2"/>
    <w:rsid w:val="00994852"/>
    <w:rsid w:val="009A1585"/>
    <w:rsid w:val="009D0277"/>
    <w:rsid w:val="00A072FC"/>
    <w:rsid w:val="00A26238"/>
    <w:rsid w:val="00A4110D"/>
    <w:rsid w:val="00A527A5"/>
    <w:rsid w:val="00AB41CE"/>
    <w:rsid w:val="00AD60D0"/>
    <w:rsid w:val="00B02349"/>
    <w:rsid w:val="00B14DE1"/>
    <w:rsid w:val="00B509E8"/>
    <w:rsid w:val="00B9792C"/>
    <w:rsid w:val="00B97B59"/>
    <w:rsid w:val="00BC3E92"/>
    <w:rsid w:val="00BD42EB"/>
    <w:rsid w:val="00C023FC"/>
    <w:rsid w:val="00C20ADC"/>
    <w:rsid w:val="00C40FC9"/>
    <w:rsid w:val="00CD26DF"/>
    <w:rsid w:val="00CE0228"/>
    <w:rsid w:val="00CE1362"/>
    <w:rsid w:val="00CE146C"/>
    <w:rsid w:val="00CE69E0"/>
    <w:rsid w:val="00CF5CBA"/>
    <w:rsid w:val="00D233B3"/>
    <w:rsid w:val="00D26FFF"/>
    <w:rsid w:val="00D279EC"/>
    <w:rsid w:val="00D30551"/>
    <w:rsid w:val="00D516D7"/>
    <w:rsid w:val="00D51B82"/>
    <w:rsid w:val="00D7477D"/>
    <w:rsid w:val="00DA42C9"/>
    <w:rsid w:val="00DC6DF6"/>
    <w:rsid w:val="00DC713E"/>
    <w:rsid w:val="00DD4BA1"/>
    <w:rsid w:val="00DE2D79"/>
    <w:rsid w:val="00DF673B"/>
    <w:rsid w:val="00E12787"/>
    <w:rsid w:val="00E12EB9"/>
    <w:rsid w:val="00E25675"/>
    <w:rsid w:val="00E434BE"/>
    <w:rsid w:val="00E6466F"/>
    <w:rsid w:val="00E9068C"/>
    <w:rsid w:val="00F04C56"/>
    <w:rsid w:val="00F24CC7"/>
    <w:rsid w:val="00F30DBE"/>
    <w:rsid w:val="00F63E50"/>
    <w:rsid w:val="00F80B9E"/>
    <w:rsid w:val="00F93B55"/>
    <w:rsid w:val="00FA3796"/>
    <w:rsid w:val="00FC1429"/>
    <w:rsid w:val="00FD1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2BE4"/>
  <w15:chartTrackingRefBased/>
  <w15:docId w15:val="{FA601392-FA31-41DC-B60E-7EBD8EE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8D7"/>
  </w:style>
  <w:style w:type="paragraph" w:styleId="Footer">
    <w:name w:val="footer"/>
    <w:basedOn w:val="Normal"/>
    <w:link w:val="FooterChar"/>
    <w:uiPriority w:val="99"/>
    <w:unhideWhenUsed/>
    <w:rsid w:val="00623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1649</Words>
  <Characters>9404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aggrey siangu</dc:creator>
  <cp:lastModifiedBy>user</cp:lastModifiedBy>
  <cp:revision>3</cp:revision>
  <dcterms:created xsi:type="dcterms:W3CDTF">2021-08-03T01:47:00Z</dcterms:created>
  <dcterms:modified xsi:type="dcterms:W3CDTF">2021-08-03T01:48:00Z</dcterms:modified>
</cp:coreProperties>
</file>